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1F7" w:rsidRPr="005B2A51" w:rsidRDefault="005B2A51" w:rsidP="00EA31F7">
      <w:pPr>
        <w:pStyle w:val="Navadensplet"/>
        <w:rPr>
          <w:rFonts w:asciiTheme="minorHAnsi" w:hAnsiTheme="minorHAnsi" w:cstheme="minorHAnsi"/>
        </w:rPr>
      </w:pPr>
      <w:r w:rsidRPr="005B2A51">
        <w:rPr>
          <w:rFonts w:asciiTheme="minorHAnsi" w:hAnsiTheme="minorHAnsi" w:cstheme="minorHAnsi"/>
          <w:noProof/>
        </w:rPr>
        <w:drawing>
          <wp:inline distT="0" distB="0" distL="0" distR="0">
            <wp:extent cx="1343771" cy="861259"/>
            <wp:effectExtent l="0" t="0" r="889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reza.png"/>
                    <pic:cNvPicPr/>
                  </pic:nvPicPr>
                  <pic:blipFill>
                    <a:blip r:embed="rId4">
                      <a:extLst>
                        <a:ext uri="{28A0092B-C50C-407E-A947-70E740481C1C}">
                          <a14:useLocalDpi xmlns:a14="http://schemas.microsoft.com/office/drawing/2010/main" val="0"/>
                        </a:ext>
                      </a:extLst>
                    </a:blip>
                    <a:stretch>
                      <a:fillRect/>
                    </a:stretch>
                  </pic:blipFill>
                  <pic:spPr>
                    <a:xfrm>
                      <a:off x="0" y="0"/>
                      <a:ext cx="1378688" cy="883638"/>
                    </a:xfrm>
                    <a:prstGeom prst="rect">
                      <a:avLst/>
                    </a:prstGeom>
                  </pic:spPr>
                </pic:pic>
              </a:graphicData>
            </a:graphic>
          </wp:inline>
        </w:drawing>
      </w:r>
      <w:r w:rsidR="00EA31F7" w:rsidRPr="005B2A51">
        <w:rPr>
          <w:rFonts w:asciiTheme="minorHAnsi" w:hAnsiTheme="minorHAnsi" w:cstheme="minorHAnsi"/>
        </w:rPr>
        <w:t xml:space="preserve"> </w:t>
      </w:r>
    </w:p>
    <w:p w:rsidR="005B2A51" w:rsidRPr="005B2A51" w:rsidRDefault="005B2A51" w:rsidP="005B2A51">
      <w:pPr>
        <w:spacing w:before="100" w:beforeAutospacing="1" w:after="0" w:line="240" w:lineRule="auto"/>
        <w:rPr>
          <w:rFonts w:eastAsia="Times New Roman" w:cstheme="minorHAnsi"/>
          <w:b/>
          <w:sz w:val="24"/>
          <w:szCs w:val="24"/>
        </w:rPr>
      </w:pPr>
      <w:r w:rsidRPr="005B2A51">
        <w:rPr>
          <w:rFonts w:eastAsia="Times New Roman" w:cstheme="minorHAnsi"/>
          <w:b/>
          <w:bCs/>
          <w:sz w:val="24"/>
          <w:szCs w:val="24"/>
        </w:rPr>
        <w:t>VZGAJAMO ZELIŠČA</w:t>
      </w:r>
      <w:r w:rsidRPr="005B2A51">
        <w:rPr>
          <w:rFonts w:eastAsia="Times New Roman" w:cstheme="minorHAnsi"/>
          <w:b/>
          <w:bCs/>
          <w:sz w:val="24"/>
          <w:szCs w:val="24"/>
        </w:rPr>
        <w:br/>
        <w:t>»V starem iščem novo.«</w:t>
      </w:r>
    </w:p>
    <w:p w:rsidR="005B2A51" w:rsidRPr="005B2A51" w:rsidRDefault="005B2A51" w:rsidP="005B2A51">
      <w:pPr>
        <w:spacing w:before="100" w:beforeAutospacing="1" w:after="0" w:line="240" w:lineRule="auto"/>
        <w:rPr>
          <w:rFonts w:eastAsia="Times New Roman" w:cstheme="minorHAnsi"/>
          <w:sz w:val="24"/>
          <w:szCs w:val="24"/>
        </w:rPr>
      </w:pPr>
      <w:r w:rsidRPr="005B2A51">
        <w:rPr>
          <w:rFonts w:eastAsia="Times New Roman" w:cstheme="minorHAnsi"/>
          <w:sz w:val="24"/>
          <w:szCs w:val="24"/>
        </w:rPr>
        <w:t>Tema 2023-2024:</w:t>
      </w:r>
      <w:r w:rsidRPr="005B2A51">
        <w:rPr>
          <w:rFonts w:eastAsia="Times New Roman" w:cstheme="minorHAnsi"/>
          <w:b/>
          <w:bCs/>
          <w:color w:val="FF0000"/>
          <w:sz w:val="24"/>
          <w:szCs w:val="24"/>
        </w:rPr>
        <w:t xml:space="preserve"> </w:t>
      </w:r>
      <w:r w:rsidRPr="005B2A51">
        <w:rPr>
          <w:rFonts w:eastAsia="Times New Roman" w:cstheme="minorHAnsi"/>
          <w:bCs/>
          <w:color w:val="FF0000"/>
          <w:sz w:val="24"/>
          <w:szCs w:val="24"/>
        </w:rPr>
        <w:t>SODOBNA UPORABA ZELIŠČ</w:t>
      </w:r>
    </w:p>
    <w:p w:rsidR="005B2A51" w:rsidRDefault="005B2A51" w:rsidP="005B2A51">
      <w:pPr>
        <w:spacing w:before="100" w:beforeAutospacing="1" w:after="0" w:line="240" w:lineRule="auto"/>
        <w:rPr>
          <w:rFonts w:eastAsia="Times New Roman" w:cstheme="minorHAnsi"/>
          <w:sz w:val="24"/>
          <w:szCs w:val="24"/>
        </w:rPr>
      </w:pPr>
      <w:r w:rsidRPr="005B2A51">
        <w:rPr>
          <w:rFonts w:eastAsia="Times New Roman" w:cstheme="minorHAnsi"/>
          <w:sz w:val="24"/>
          <w:szCs w:val="24"/>
        </w:rPr>
        <w:t>Dijakinje so sejale, pikirale in presajale zelišča. Ker imamo na šoli lučko za vzgojo rastlin, smo lahko od jeseni do pomladi opazovali, kako zelišča rastejo pod lučjo. Sadike smo razdelili. Spoznavali smo zelišča in njihovo uporabo</w:t>
      </w:r>
      <w:r>
        <w:rPr>
          <w:rFonts w:eastAsia="Times New Roman" w:cstheme="minorHAnsi"/>
          <w:sz w:val="24"/>
          <w:szCs w:val="24"/>
        </w:rPr>
        <w:t xml:space="preserve"> ter</w:t>
      </w:r>
      <w:r w:rsidRPr="005B2A51">
        <w:rPr>
          <w:rFonts w:eastAsia="Times New Roman" w:cstheme="minorHAnsi"/>
          <w:sz w:val="24"/>
          <w:szCs w:val="24"/>
        </w:rPr>
        <w:t xml:space="preserve"> organizirali dve vrtičkarski čajanki. Zgodaj spomladi smo ponovno posejali zelišča (baziliko, timijan, origano, peteršilj). Dijakinje so rastline odnesle domov in bodo za njih še naprej skrbele </w:t>
      </w:r>
      <w:r>
        <w:rPr>
          <w:rFonts w:eastAsia="Times New Roman" w:cstheme="minorHAnsi"/>
          <w:sz w:val="24"/>
          <w:szCs w:val="24"/>
        </w:rPr>
        <w:t>ter</w:t>
      </w:r>
      <w:r w:rsidRPr="005B2A51">
        <w:rPr>
          <w:rFonts w:eastAsia="Times New Roman" w:cstheme="minorHAnsi"/>
          <w:sz w:val="24"/>
          <w:szCs w:val="24"/>
        </w:rPr>
        <w:t xml:space="preserve"> jih uporabljale.</w:t>
      </w:r>
    </w:p>
    <w:p w:rsidR="00BB6FC9" w:rsidRDefault="00BB6FC9" w:rsidP="005B2A51">
      <w:pPr>
        <w:spacing w:before="100" w:beforeAutospacing="1" w:after="0" w:line="240" w:lineRule="auto"/>
        <w:rPr>
          <w:rFonts w:eastAsia="Times New Roman" w:cstheme="minorHAnsi"/>
          <w:sz w:val="24"/>
          <w:szCs w:val="24"/>
        </w:rPr>
      </w:pPr>
      <w:r>
        <w:rPr>
          <w:rFonts w:eastAsia="Times New Roman" w:cstheme="minorHAnsi"/>
          <w:sz w:val="24"/>
          <w:szCs w:val="24"/>
        </w:rPr>
        <w:t>Mentorica: Natalija Zver</w:t>
      </w:r>
    </w:p>
    <w:p w:rsidR="005B2A51" w:rsidRPr="005B2A51" w:rsidRDefault="005B2A51" w:rsidP="005B2A51">
      <w:pPr>
        <w:spacing w:before="100" w:beforeAutospacing="1" w:after="0" w:line="240" w:lineRule="auto"/>
        <w:rPr>
          <w:rFonts w:eastAsia="Times New Roman" w:cstheme="minorHAnsi"/>
          <w:sz w:val="24"/>
          <w:szCs w:val="24"/>
        </w:rPr>
      </w:pPr>
      <w:r>
        <w:rPr>
          <w:rFonts w:eastAsia="Times New Roman" w:cstheme="minorHAnsi"/>
          <w:noProof/>
          <w:sz w:val="24"/>
          <w:szCs w:val="24"/>
        </w:rPr>
        <w:drawing>
          <wp:inline distT="0" distB="0" distL="0" distR="0">
            <wp:extent cx="3458818" cy="2594114"/>
            <wp:effectExtent l="0" t="0" r="889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vrtičkarji 2024 Zv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6847" cy="2607636"/>
                    </a:xfrm>
                    <a:prstGeom prst="rect">
                      <a:avLst/>
                    </a:prstGeom>
                  </pic:spPr>
                </pic:pic>
              </a:graphicData>
            </a:graphic>
          </wp:inline>
        </w:drawing>
      </w:r>
    </w:p>
    <w:p w:rsidR="00E23DB9" w:rsidRPr="00BB6FC9" w:rsidRDefault="005B2A51" w:rsidP="00BB6FC9">
      <w:pPr>
        <w:spacing w:before="100" w:beforeAutospacing="1" w:after="0" w:line="240" w:lineRule="auto"/>
        <w:rPr>
          <w:rFonts w:eastAsia="Times New Roman" w:cstheme="minorHAnsi"/>
          <w:sz w:val="24"/>
          <w:szCs w:val="24"/>
        </w:rPr>
      </w:pPr>
      <w:r>
        <w:rPr>
          <w:rFonts w:eastAsia="Times New Roman" w:cstheme="minorHAnsi"/>
          <w:noProof/>
          <w:sz w:val="24"/>
          <w:szCs w:val="24"/>
        </w:rPr>
        <w:drawing>
          <wp:inline distT="0" distB="0" distL="0" distR="0">
            <wp:extent cx="3458210" cy="2593658"/>
            <wp:effectExtent l="0" t="0" r="889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elišča 232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2749" cy="2604562"/>
                    </a:xfrm>
                    <a:prstGeom prst="rect">
                      <a:avLst/>
                    </a:prstGeom>
                  </pic:spPr>
                </pic:pic>
              </a:graphicData>
            </a:graphic>
          </wp:inline>
        </w:drawing>
      </w:r>
      <w:bookmarkStart w:id="0" w:name="_GoBack"/>
      <w:bookmarkEnd w:id="0"/>
    </w:p>
    <w:sectPr w:rsidR="00E23DB9" w:rsidRPr="00BB6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F7"/>
    <w:rsid w:val="005B2A51"/>
    <w:rsid w:val="00BB6FC9"/>
    <w:rsid w:val="00E23DB9"/>
    <w:rsid w:val="00EA31F7"/>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567E"/>
  <w15:chartTrackingRefBased/>
  <w15:docId w15:val="{14D580C1-836C-49E0-8AA9-AD1F094A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EA31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403992">
      <w:bodyDiv w:val="1"/>
      <w:marLeft w:val="0"/>
      <w:marRight w:val="0"/>
      <w:marTop w:val="0"/>
      <w:marBottom w:val="0"/>
      <w:divBdr>
        <w:top w:val="none" w:sz="0" w:space="0" w:color="auto"/>
        <w:left w:val="none" w:sz="0" w:space="0" w:color="auto"/>
        <w:bottom w:val="none" w:sz="0" w:space="0" w:color="auto"/>
        <w:right w:val="none" w:sz="0" w:space="0" w:color="auto"/>
      </w:divBdr>
    </w:div>
    <w:div w:id="87361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Gimnazija Ledina Ljubljana</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Lotrič</dc:creator>
  <cp:keywords/>
  <dc:description/>
  <cp:lastModifiedBy>Mojca Lotrič</cp:lastModifiedBy>
  <cp:revision>3</cp:revision>
  <dcterms:created xsi:type="dcterms:W3CDTF">2024-06-20T09:17:00Z</dcterms:created>
  <dcterms:modified xsi:type="dcterms:W3CDTF">2024-06-20T09:18:00Z</dcterms:modified>
</cp:coreProperties>
</file>